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6A44A" w14:textId="77777777" w:rsidR="009912FD" w:rsidRPr="003D1D9B" w:rsidRDefault="009912FD" w:rsidP="009912FD">
      <w:pPr>
        <w:tabs>
          <w:tab w:val="left" w:pos="0"/>
        </w:tabs>
        <w:suppressAutoHyphens/>
        <w:rPr>
          <w:b/>
        </w:rPr>
      </w:pPr>
    </w:p>
    <w:p w14:paraId="03A98BD8" w14:textId="77777777" w:rsidR="009912FD" w:rsidRPr="0090685E" w:rsidRDefault="009912FD" w:rsidP="009912FD">
      <w:pPr>
        <w:widowControl/>
        <w:jc w:val="center"/>
        <w:rPr>
          <w:rFonts w:ascii="Arial" w:hAnsi="Arial" w:cs="Arial"/>
          <w:b/>
          <w:snapToGrid/>
          <w:sz w:val="22"/>
          <w:szCs w:val="22"/>
        </w:rPr>
      </w:pPr>
    </w:p>
    <w:p w14:paraId="1A669298" w14:textId="77777777" w:rsidR="009912FD" w:rsidRPr="0090685E" w:rsidRDefault="009912FD" w:rsidP="009912FD">
      <w:pPr>
        <w:widowControl/>
        <w:jc w:val="center"/>
        <w:rPr>
          <w:rFonts w:ascii="Arial" w:hAnsi="Arial" w:cs="Arial"/>
          <w:b/>
          <w:snapToGrid/>
          <w:sz w:val="22"/>
          <w:szCs w:val="22"/>
        </w:rPr>
      </w:pPr>
      <w:r w:rsidRPr="009344CC">
        <w:rPr>
          <w:rFonts w:ascii="Arial" w:hAnsi="Arial" w:cs="Arial"/>
          <w:b/>
          <w:snapToGrid/>
          <w:sz w:val="22"/>
          <w:szCs w:val="22"/>
        </w:rPr>
        <w:t xml:space="preserve">ALCHEMIST </w:t>
      </w:r>
      <w:r>
        <w:rPr>
          <w:rFonts w:ascii="Arial" w:hAnsi="Arial" w:cs="Arial"/>
          <w:b/>
          <w:snapToGrid/>
          <w:sz w:val="22"/>
          <w:szCs w:val="22"/>
        </w:rPr>
        <w:t xml:space="preserve">HOLDS SITE VISIT, PERFORMS DUE DILIGENCE AS </w:t>
      </w:r>
      <w:r w:rsidRPr="009344CC">
        <w:rPr>
          <w:rFonts w:ascii="Arial" w:hAnsi="Arial" w:cs="Arial"/>
          <w:b/>
          <w:snapToGrid/>
          <w:sz w:val="22"/>
          <w:szCs w:val="22"/>
        </w:rPr>
        <w:t>BC GENETICS CORPORATION</w:t>
      </w:r>
      <w:r>
        <w:rPr>
          <w:rFonts w:ascii="Arial" w:hAnsi="Arial" w:cs="Arial"/>
          <w:b/>
          <w:snapToGrid/>
          <w:sz w:val="22"/>
          <w:szCs w:val="22"/>
        </w:rPr>
        <w:t xml:space="preserve"> EXPANDS OPERATIONS</w:t>
      </w:r>
    </w:p>
    <w:p w14:paraId="6C12A2BD" w14:textId="77777777" w:rsidR="009912FD" w:rsidRPr="0090685E" w:rsidRDefault="009912FD" w:rsidP="009912FD">
      <w:pPr>
        <w:widowControl/>
        <w:jc w:val="both"/>
        <w:rPr>
          <w:rFonts w:ascii="Arial" w:hAnsi="Arial" w:cs="Arial"/>
          <w:b/>
          <w:snapToGrid/>
          <w:sz w:val="22"/>
          <w:szCs w:val="22"/>
        </w:rPr>
      </w:pPr>
    </w:p>
    <w:p w14:paraId="21FA1E7A" w14:textId="7E389A8B" w:rsidR="009912FD" w:rsidRDefault="009912FD" w:rsidP="009912FD">
      <w:pPr>
        <w:jc w:val="both"/>
        <w:rPr>
          <w:rFonts w:ascii="Arial" w:hAnsi="Arial" w:cs="Arial"/>
          <w:snapToGrid/>
          <w:sz w:val="22"/>
          <w:szCs w:val="22"/>
        </w:rPr>
      </w:pPr>
      <w:r>
        <w:rPr>
          <w:rFonts w:ascii="Arial" w:hAnsi="Arial" w:cs="Arial"/>
          <w:snapToGrid/>
          <w:sz w:val="22"/>
          <w:szCs w:val="22"/>
        </w:rPr>
        <w:t xml:space="preserve">September </w:t>
      </w:r>
      <w:r w:rsidR="00D02561">
        <w:rPr>
          <w:rFonts w:ascii="Arial" w:hAnsi="Arial" w:cs="Arial"/>
          <w:snapToGrid/>
          <w:sz w:val="22"/>
          <w:szCs w:val="22"/>
        </w:rPr>
        <w:t>1</w:t>
      </w:r>
      <w:r w:rsidR="006A54F8">
        <w:rPr>
          <w:rFonts w:ascii="Arial" w:hAnsi="Arial" w:cs="Arial"/>
          <w:snapToGrid/>
          <w:sz w:val="22"/>
          <w:szCs w:val="22"/>
        </w:rPr>
        <w:t>3</w:t>
      </w:r>
      <w:r w:rsidRPr="00A62677">
        <w:rPr>
          <w:rFonts w:ascii="Arial" w:hAnsi="Arial" w:cs="Arial"/>
          <w:snapToGrid/>
          <w:sz w:val="22"/>
          <w:szCs w:val="22"/>
          <w:vertAlign w:val="superscript"/>
        </w:rPr>
        <w:t>th</w:t>
      </w:r>
      <w:r w:rsidRPr="009344CC">
        <w:rPr>
          <w:rFonts w:ascii="Arial" w:hAnsi="Arial" w:cs="Arial"/>
          <w:snapToGrid/>
          <w:sz w:val="22"/>
          <w:szCs w:val="22"/>
        </w:rPr>
        <w:t>, 2017, VANCOUVER, B.C. – ALCHEMIST MINING</w:t>
      </w:r>
      <w:r w:rsidR="00CC5E66">
        <w:rPr>
          <w:rFonts w:ascii="Arial" w:hAnsi="Arial" w:cs="Arial"/>
          <w:snapToGrid/>
          <w:sz w:val="22"/>
          <w:szCs w:val="22"/>
        </w:rPr>
        <w:t xml:space="preserve"> INC.</w:t>
      </w:r>
      <w:r w:rsidRPr="009344CC">
        <w:rPr>
          <w:rFonts w:ascii="Arial" w:hAnsi="Arial" w:cs="Arial"/>
          <w:snapToGrid/>
          <w:sz w:val="22"/>
          <w:szCs w:val="22"/>
        </w:rPr>
        <w:t xml:space="preserve"> (</w:t>
      </w:r>
      <w:r>
        <w:rPr>
          <w:rFonts w:ascii="Arial" w:hAnsi="Arial" w:cs="Arial"/>
          <w:snapToGrid/>
          <w:sz w:val="22"/>
          <w:szCs w:val="22"/>
        </w:rPr>
        <w:t>“</w:t>
      </w:r>
      <w:r w:rsidRPr="009344CC">
        <w:rPr>
          <w:rFonts w:ascii="Arial" w:hAnsi="Arial" w:cs="Arial"/>
          <w:snapToGrid/>
          <w:sz w:val="22"/>
          <w:szCs w:val="22"/>
        </w:rPr>
        <w:t>AMS</w:t>
      </w:r>
      <w:r>
        <w:rPr>
          <w:rFonts w:ascii="Arial" w:hAnsi="Arial" w:cs="Arial"/>
          <w:snapToGrid/>
          <w:sz w:val="22"/>
          <w:szCs w:val="22"/>
        </w:rPr>
        <w:t>”</w:t>
      </w:r>
      <w:r w:rsidRPr="009344CC">
        <w:rPr>
          <w:rFonts w:ascii="Arial" w:hAnsi="Arial" w:cs="Arial"/>
          <w:snapToGrid/>
          <w:sz w:val="22"/>
          <w:szCs w:val="22"/>
        </w:rPr>
        <w:t>)</w:t>
      </w:r>
      <w:r w:rsidR="00CC5E66">
        <w:rPr>
          <w:rFonts w:ascii="Arial" w:hAnsi="Arial" w:cs="Arial"/>
          <w:snapToGrid/>
          <w:sz w:val="22"/>
          <w:szCs w:val="22"/>
        </w:rPr>
        <w:t xml:space="preserve"> (the “Company”)</w:t>
      </w:r>
      <w:r w:rsidRPr="009344CC">
        <w:rPr>
          <w:rFonts w:ascii="Arial" w:hAnsi="Arial" w:cs="Arial"/>
          <w:snapToGrid/>
          <w:sz w:val="22"/>
          <w:szCs w:val="22"/>
        </w:rPr>
        <w:t xml:space="preserve"> is pleased to announce </w:t>
      </w:r>
      <w:r w:rsidR="00CC5E66">
        <w:rPr>
          <w:rFonts w:ascii="Arial" w:hAnsi="Arial" w:cs="Arial"/>
          <w:snapToGrid/>
          <w:sz w:val="22"/>
          <w:szCs w:val="22"/>
        </w:rPr>
        <w:t>that C</w:t>
      </w:r>
      <w:r>
        <w:rPr>
          <w:rFonts w:ascii="Arial" w:hAnsi="Arial" w:cs="Arial"/>
          <w:snapToGrid/>
          <w:sz w:val="22"/>
          <w:szCs w:val="22"/>
        </w:rPr>
        <w:t>ompany directors have made a site visit to the facilities of Better Cannabis Genetics Corporation on Salt Spring Island. Due diligence into the operations and assets of BC Genetics continues pursuant to the terms of a non-binding Letter of Intent (LOI) signed between AMS and BC Genetics, as reported on August 14</w:t>
      </w:r>
      <w:r w:rsidRPr="00027F52">
        <w:rPr>
          <w:rFonts w:ascii="Arial" w:hAnsi="Arial" w:cs="Arial"/>
          <w:snapToGrid/>
          <w:sz w:val="22"/>
          <w:szCs w:val="22"/>
          <w:vertAlign w:val="superscript"/>
        </w:rPr>
        <w:t>th</w:t>
      </w:r>
      <w:r>
        <w:rPr>
          <w:rFonts w:ascii="Arial" w:hAnsi="Arial" w:cs="Arial"/>
          <w:snapToGrid/>
          <w:sz w:val="22"/>
          <w:szCs w:val="22"/>
        </w:rPr>
        <w:t xml:space="preserve">, 2017. </w:t>
      </w:r>
    </w:p>
    <w:p w14:paraId="137004DE" w14:textId="77777777" w:rsidR="009912FD" w:rsidRDefault="009912FD" w:rsidP="009912FD">
      <w:pPr>
        <w:jc w:val="both"/>
        <w:rPr>
          <w:rFonts w:ascii="Arial" w:hAnsi="Arial" w:cs="Arial"/>
          <w:snapToGrid/>
          <w:sz w:val="22"/>
          <w:szCs w:val="22"/>
        </w:rPr>
      </w:pPr>
    </w:p>
    <w:p w14:paraId="4B776442" w14:textId="77777777" w:rsidR="009912FD" w:rsidRDefault="009912FD" w:rsidP="009912FD">
      <w:pPr>
        <w:jc w:val="both"/>
        <w:rPr>
          <w:rFonts w:ascii="Arial" w:hAnsi="Arial" w:cs="Arial"/>
          <w:snapToGrid/>
          <w:sz w:val="22"/>
          <w:szCs w:val="22"/>
        </w:rPr>
      </w:pPr>
      <w:r>
        <w:rPr>
          <w:rFonts w:ascii="Arial" w:hAnsi="Arial" w:cs="Arial"/>
          <w:snapToGrid/>
          <w:sz w:val="22"/>
          <w:szCs w:val="22"/>
        </w:rPr>
        <w:t xml:space="preserve">BC Genetics currently conducts research and development at two facilities with a combined capacity of approximately 2400 plants. Negotiations are under way to operate on a third Salt Spring Island facility subject to an application for an additional 375 plants under Access to Cannabis for Medicinal Purposes Regulations (ACMPR). </w:t>
      </w:r>
    </w:p>
    <w:p w14:paraId="3E4E06E0" w14:textId="77777777" w:rsidR="009912FD" w:rsidRDefault="009912FD" w:rsidP="009912FD">
      <w:pPr>
        <w:jc w:val="both"/>
        <w:rPr>
          <w:rFonts w:ascii="Arial" w:hAnsi="Arial" w:cs="Arial"/>
          <w:snapToGrid/>
          <w:sz w:val="22"/>
          <w:szCs w:val="22"/>
        </w:rPr>
      </w:pPr>
    </w:p>
    <w:p w14:paraId="526AA37A" w14:textId="3584AB47" w:rsidR="009912FD" w:rsidRDefault="009912FD" w:rsidP="009912FD">
      <w:pPr>
        <w:jc w:val="both"/>
        <w:rPr>
          <w:rFonts w:ascii="Arial" w:hAnsi="Arial" w:cs="Arial"/>
          <w:snapToGrid/>
          <w:sz w:val="22"/>
          <w:szCs w:val="22"/>
        </w:rPr>
      </w:pPr>
      <w:r>
        <w:rPr>
          <w:rFonts w:ascii="Arial" w:hAnsi="Arial" w:cs="Arial"/>
          <w:snapToGrid/>
          <w:sz w:val="22"/>
          <w:szCs w:val="22"/>
        </w:rPr>
        <w:t>According to BC Genetics director Timothy Harvey, “The addition of a new facility will expand our capacity to grow and test a vast array</w:t>
      </w:r>
      <w:r w:rsidR="00886C01">
        <w:rPr>
          <w:rFonts w:ascii="Arial" w:hAnsi="Arial" w:cs="Arial"/>
          <w:snapToGrid/>
          <w:sz w:val="22"/>
          <w:szCs w:val="22"/>
        </w:rPr>
        <w:t xml:space="preserve"> of</w:t>
      </w:r>
      <w:r>
        <w:rPr>
          <w:rFonts w:ascii="Arial" w:hAnsi="Arial" w:cs="Arial"/>
          <w:snapToGrid/>
          <w:sz w:val="22"/>
          <w:szCs w:val="22"/>
        </w:rPr>
        <w:t xml:space="preserve"> medicinal strains. </w:t>
      </w:r>
      <w:r w:rsidR="006067E1">
        <w:rPr>
          <w:rFonts w:ascii="Arial" w:hAnsi="Arial" w:cs="Arial"/>
          <w:snapToGrid/>
          <w:sz w:val="22"/>
          <w:szCs w:val="22"/>
        </w:rPr>
        <w:t>The</w:t>
      </w:r>
      <w:r>
        <w:rPr>
          <w:rFonts w:ascii="Arial" w:hAnsi="Arial" w:cs="Arial"/>
          <w:snapToGrid/>
          <w:sz w:val="22"/>
          <w:szCs w:val="22"/>
        </w:rPr>
        <w:t xml:space="preserve"> tour included </w:t>
      </w:r>
      <w:r w:rsidR="00886C01">
        <w:rPr>
          <w:rFonts w:ascii="Arial" w:hAnsi="Arial" w:cs="Arial"/>
          <w:snapToGrid/>
          <w:sz w:val="22"/>
          <w:szCs w:val="22"/>
        </w:rPr>
        <w:t>a site under consideration for expand</w:t>
      </w:r>
      <w:r w:rsidR="00B160CA">
        <w:rPr>
          <w:rFonts w:ascii="Arial" w:hAnsi="Arial" w:cs="Arial"/>
          <w:snapToGrid/>
          <w:sz w:val="22"/>
          <w:szCs w:val="22"/>
        </w:rPr>
        <w:t>ed</w:t>
      </w:r>
      <w:r w:rsidR="00886C01">
        <w:rPr>
          <w:rFonts w:ascii="Arial" w:hAnsi="Arial" w:cs="Arial"/>
          <w:snapToGrid/>
          <w:sz w:val="22"/>
          <w:szCs w:val="22"/>
        </w:rPr>
        <w:t xml:space="preserve"> </w:t>
      </w:r>
      <w:r>
        <w:rPr>
          <w:rFonts w:ascii="Arial" w:hAnsi="Arial" w:cs="Arial"/>
          <w:snapToGrid/>
          <w:sz w:val="22"/>
          <w:szCs w:val="22"/>
        </w:rPr>
        <w:t>laboratory</w:t>
      </w:r>
      <w:r w:rsidR="00886C01">
        <w:rPr>
          <w:rFonts w:ascii="Arial" w:hAnsi="Arial" w:cs="Arial"/>
          <w:snapToGrid/>
          <w:sz w:val="22"/>
          <w:szCs w:val="22"/>
        </w:rPr>
        <w:t xml:space="preserve"> operations</w:t>
      </w:r>
      <w:r>
        <w:rPr>
          <w:rFonts w:ascii="Arial" w:hAnsi="Arial" w:cs="Arial"/>
          <w:snapToGrid/>
          <w:sz w:val="22"/>
          <w:szCs w:val="22"/>
        </w:rPr>
        <w:t>.”</w:t>
      </w:r>
    </w:p>
    <w:p w14:paraId="70C7CAE5" w14:textId="77777777" w:rsidR="00886C01" w:rsidRDefault="00886C01" w:rsidP="009912FD">
      <w:pPr>
        <w:jc w:val="both"/>
        <w:rPr>
          <w:rFonts w:ascii="Arial" w:hAnsi="Arial" w:cs="Arial"/>
          <w:snapToGrid/>
          <w:sz w:val="22"/>
          <w:szCs w:val="22"/>
        </w:rPr>
      </w:pPr>
    </w:p>
    <w:p w14:paraId="3BBF9B1E" w14:textId="62540344" w:rsidR="00886C01" w:rsidRDefault="00886C01" w:rsidP="009912FD">
      <w:pPr>
        <w:jc w:val="both"/>
        <w:rPr>
          <w:rFonts w:ascii="Arial" w:hAnsi="Arial" w:cs="Arial"/>
          <w:snapToGrid/>
          <w:sz w:val="22"/>
          <w:szCs w:val="22"/>
        </w:rPr>
      </w:pPr>
      <w:r>
        <w:rPr>
          <w:rFonts w:ascii="Arial" w:hAnsi="Arial" w:cs="Arial"/>
          <w:snapToGrid/>
          <w:sz w:val="22"/>
          <w:szCs w:val="22"/>
        </w:rPr>
        <w:t>Alchemist CEO David Gdanski stated, “</w:t>
      </w:r>
      <w:r w:rsidR="001A2E3C">
        <w:rPr>
          <w:rFonts w:ascii="Arial" w:hAnsi="Arial" w:cs="Arial"/>
          <w:snapToGrid/>
          <w:sz w:val="22"/>
          <w:szCs w:val="22"/>
        </w:rPr>
        <w:t>What we</w:t>
      </w:r>
      <w:r w:rsidR="00F569F9">
        <w:rPr>
          <w:rFonts w:ascii="Arial" w:hAnsi="Arial" w:cs="Arial"/>
          <w:snapToGrid/>
          <w:sz w:val="22"/>
          <w:szCs w:val="22"/>
        </w:rPr>
        <w:t xml:space="preserve"> aim t</w:t>
      </w:r>
      <w:r w:rsidR="001A2E3C">
        <w:rPr>
          <w:rFonts w:ascii="Arial" w:hAnsi="Arial" w:cs="Arial"/>
          <w:snapToGrid/>
          <w:sz w:val="22"/>
          <w:szCs w:val="22"/>
        </w:rPr>
        <w:t>o accomplish</w:t>
      </w:r>
      <w:r w:rsidR="005D04FD">
        <w:rPr>
          <w:rFonts w:ascii="Arial" w:hAnsi="Arial" w:cs="Arial"/>
          <w:snapToGrid/>
          <w:sz w:val="22"/>
          <w:szCs w:val="22"/>
        </w:rPr>
        <w:t xml:space="preserve"> </w:t>
      </w:r>
      <w:r w:rsidR="00473AAF">
        <w:rPr>
          <w:rFonts w:ascii="Arial" w:hAnsi="Arial" w:cs="Arial"/>
          <w:snapToGrid/>
          <w:sz w:val="22"/>
          <w:szCs w:val="22"/>
        </w:rPr>
        <w:t>involves</w:t>
      </w:r>
      <w:r w:rsidR="001A2E3C">
        <w:rPr>
          <w:rFonts w:ascii="Arial" w:hAnsi="Arial" w:cs="Arial"/>
          <w:snapToGrid/>
          <w:sz w:val="22"/>
          <w:szCs w:val="22"/>
        </w:rPr>
        <w:t xml:space="preserve"> </w:t>
      </w:r>
      <w:r w:rsidR="00E1220C">
        <w:rPr>
          <w:rFonts w:ascii="Arial" w:hAnsi="Arial" w:cs="Arial"/>
          <w:snapToGrid/>
          <w:sz w:val="22"/>
          <w:szCs w:val="22"/>
        </w:rPr>
        <w:t>accelerate</w:t>
      </w:r>
      <w:r w:rsidR="001A2E3C">
        <w:rPr>
          <w:rFonts w:ascii="Arial" w:hAnsi="Arial" w:cs="Arial"/>
          <w:snapToGrid/>
          <w:sz w:val="22"/>
          <w:szCs w:val="22"/>
        </w:rPr>
        <w:t>d</w:t>
      </w:r>
      <w:r w:rsidR="00473AAF">
        <w:rPr>
          <w:rFonts w:ascii="Arial" w:hAnsi="Arial" w:cs="Arial"/>
          <w:snapToGrid/>
          <w:sz w:val="22"/>
          <w:szCs w:val="22"/>
        </w:rPr>
        <w:t>, targeted</w:t>
      </w:r>
      <w:r w:rsidR="001A2E3C">
        <w:rPr>
          <w:rFonts w:ascii="Arial" w:hAnsi="Arial" w:cs="Arial"/>
          <w:snapToGrid/>
          <w:sz w:val="22"/>
          <w:szCs w:val="22"/>
        </w:rPr>
        <w:t xml:space="preserve"> </w:t>
      </w:r>
      <w:r w:rsidR="00473AAF">
        <w:rPr>
          <w:rFonts w:ascii="Arial" w:hAnsi="Arial" w:cs="Arial"/>
          <w:snapToGrid/>
          <w:sz w:val="22"/>
          <w:szCs w:val="22"/>
        </w:rPr>
        <w:t>breeding</w:t>
      </w:r>
      <w:r w:rsidR="001A2E3C">
        <w:rPr>
          <w:rFonts w:ascii="Arial" w:hAnsi="Arial" w:cs="Arial"/>
          <w:snapToGrid/>
          <w:sz w:val="22"/>
          <w:szCs w:val="22"/>
        </w:rPr>
        <w:t xml:space="preserve"> through applied</w:t>
      </w:r>
      <w:r w:rsidR="00F569F9">
        <w:rPr>
          <w:rFonts w:ascii="Arial" w:hAnsi="Arial" w:cs="Arial"/>
          <w:snapToGrid/>
          <w:sz w:val="22"/>
          <w:szCs w:val="22"/>
        </w:rPr>
        <w:t xml:space="preserve"> evolutionary genetics</w:t>
      </w:r>
      <w:r w:rsidR="005D04FD">
        <w:rPr>
          <w:rFonts w:ascii="Arial" w:hAnsi="Arial" w:cs="Arial"/>
          <w:snapToGrid/>
          <w:sz w:val="22"/>
          <w:szCs w:val="22"/>
        </w:rPr>
        <w:t>. We</w:t>
      </w:r>
      <w:r w:rsidR="00D02561">
        <w:rPr>
          <w:rFonts w:ascii="Arial" w:hAnsi="Arial" w:cs="Arial"/>
          <w:snapToGrid/>
          <w:sz w:val="22"/>
          <w:szCs w:val="22"/>
        </w:rPr>
        <w:t xml:space="preserve"> a</w:t>
      </w:r>
      <w:r w:rsidR="005D04FD">
        <w:rPr>
          <w:rFonts w:ascii="Arial" w:hAnsi="Arial" w:cs="Arial"/>
          <w:snapToGrid/>
          <w:sz w:val="22"/>
          <w:szCs w:val="22"/>
        </w:rPr>
        <w:t xml:space="preserve">re </w:t>
      </w:r>
      <w:r w:rsidR="00473AAF">
        <w:rPr>
          <w:rFonts w:ascii="Arial" w:hAnsi="Arial" w:cs="Arial"/>
          <w:snapToGrid/>
          <w:sz w:val="22"/>
          <w:szCs w:val="22"/>
        </w:rPr>
        <w:t>also exploring</w:t>
      </w:r>
      <w:r w:rsidR="005D04FD">
        <w:rPr>
          <w:rFonts w:ascii="Arial" w:hAnsi="Arial" w:cs="Arial"/>
          <w:snapToGrid/>
          <w:sz w:val="22"/>
          <w:szCs w:val="22"/>
        </w:rPr>
        <w:t xml:space="preserve"> systems </w:t>
      </w:r>
      <w:r w:rsidR="00473AAF">
        <w:rPr>
          <w:rFonts w:ascii="Arial" w:hAnsi="Arial" w:cs="Arial"/>
          <w:snapToGrid/>
          <w:sz w:val="22"/>
          <w:szCs w:val="22"/>
        </w:rPr>
        <w:t>to allow strains to be</w:t>
      </w:r>
      <w:r w:rsidR="005D04FD">
        <w:rPr>
          <w:rFonts w:ascii="Arial" w:hAnsi="Arial" w:cs="Arial"/>
          <w:snapToGrid/>
          <w:sz w:val="22"/>
          <w:szCs w:val="22"/>
        </w:rPr>
        <w:t xml:space="preserve"> </w:t>
      </w:r>
      <w:r w:rsidR="00F569F9">
        <w:rPr>
          <w:rFonts w:ascii="Arial" w:hAnsi="Arial" w:cs="Arial"/>
          <w:snapToGrid/>
          <w:sz w:val="22"/>
          <w:szCs w:val="22"/>
        </w:rPr>
        <w:t>transparently tracked wherever th</w:t>
      </w:r>
      <w:r w:rsidR="00FF35F7">
        <w:rPr>
          <w:rFonts w:ascii="Arial" w:hAnsi="Arial" w:cs="Arial"/>
          <w:snapToGrid/>
          <w:sz w:val="22"/>
          <w:szCs w:val="22"/>
        </w:rPr>
        <w:t>ose</w:t>
      </w:r>
      <w:r w:rsidR="00F569F9">
        <w:rPr>
          <w:rFonts w:ascii="Arial" w:hAnsi="Arial" w:cs="Arial"/>
          <w:snapToGrid/>
          <w:sz w:val="22"/>
          <w:szCs w:val="22"/>
        </w:rPr>
        <w:t xml:space="preserve"> authentic genetics exist in the supply chain.</w:t>
      </w:r>
      <w:r w:rsidR="005D04FD">
        <w:rPr>
          <w:rFonts w:ascii="Arial" w:hAnsi="Arial" w:cs="Arial"/>
          <w:snapToGrid/>
          <w:sz w:val="22"/>
          <w:szCs w:val="22"/>
        </w:rPr>
        <w:t xml:space="preserve"> Patients deserve certainty when seeking out </w:t>
      </w:r>
      <w:r w:rsidR="00FF35F7">
        <w:rPr>
          <w:rFonts w:ascii="Arial" w:hAnsi="Arial" w:cs="Arial"/>
          <w:snapToGrid/>
          <w:sz w:val="22"/>
          <w:szCs w:val="22"/>
        </w:rPr>
        <w:t>marijuana varieties</w:t>
      </w:r>
      <w:r w:rsidR="005D04FD">
        <w:rPr>
          <w:rFonts w:ascii="Arial" w:hAnsi="Arial" w:cs="Arial"/>
          <w:snapToGrid/>
          <w:sz w:val="22"/>
          <w:szCs w:val="22"/>
        </w:rPr>
        <w:t xml:space="preserve"> that </w:t>
      </w:r>
      <w:r w:rsidR="00473AAF">
        <w:rPr>
          <w:rFonts w:ascii="Arial" w:hAnsi="Arial" w:cs="Arial"/>
          <w:snapToGrid/>
          <w:sz w:val="22"/>
          <w:szCs w:val="22"/>
        </w:rPr>
        <w:t xml:space="preserve">faithfully </w:t>
      </w:r>
      <w:r w:rsidR="005D04FD">
        <w:rPr>
          <w:rFonts w:ascii="Arial" w:hAnsi="Arial" w:cs="Arial"/>
          <w:snapToGrid/>
          <w:sz w:val="22"/>
          <w:szCs w:val="22"/>
        </w:rPr>
        <w:t>match past experiences</w:t>
      </w:r>
      <w:r w:rsidR="00473AAF">
        <w:rPr>
          <w:rFonts w:ascii="Arial" w:hAnsi="Arial" w:cs="Arial"/>
          <w:snapToGrid/>
          <w:sz w:val="22"/>
          <w:szCs w:val="22"/>
        </w:rPr>
        <w:t xml:space="preserve"> or</w:t>
      </w:r>
      <w:r w:rsidR="00FF35F7">
        <w:rPr>
          <w:rFonts w:ascii="Arial" w:hAnsi="Arial" w:cs="Arial"/>
          <w:snapToGrid/>
          <w:sz w:val="22"/>
          <w:szCs w:val="22"/>
        </w:rPr>
        <w:t xml:space="preserve"> </w:t>
      </w:r>
      <w:r w:rsidR="00473AAF">
        <w:rPr>
          <w:rFonts w:ascii="Arial" w:hAnsi="Arial" w:cs="Arial"/>
          <w:snapToGrid/>
          <w:sz w:val="22"/>
          <w:szCs w:val="22"/>
        </w:rPr>
        <w:t xml:space="preserve">specific </w:t>
      </w:r>
      <w:r w:rsidR="00FF35F7">
        <w:rPr>
          <w:rFonts w:ascii="Arial" w:hAnsi="Arial" w:cs="Arial"/>
          <w:snapToGrid/>
          <w:sz w:val="22"/>
          <w:szCs w:val="22"/>
        </w:rPr>
        <w:t>therapeutic outcomes</w:t>
      </w:r>
      <w:r w:rsidR="005D04FD">
        <w:rPr>
          <w:rFonts w:ascii="Arial" w:hAnsi="Arial" w:cs="Arial"/>
          <w:snapToGrid/>
          <w:sz w:val="22"/>
          <w:szCs w:val="22"/>
        </w:rPr>
        <w:t xml:space="preserve"> </w:t>
      </w:r>
      <w:r w:rsidR="00003D98">
        <w:rPr>
          <w:rFonts w:ascii="Arial" w:hAnsi="Arial" w:cs="Arial"/>
          <w:snapToGrid/>
          <w:sz w:val="22"/>
          <w:szCs w:val="22"/>
        </w:rPr>
        <w:t>that respond to a</w:t>
      </w:r>
      <w:r w:rsidR="005D04FD">
        <w:rPr>
          <w:rFonts w:ascii="Arial" w:hAnsi="Arial" w:cs="Arial"/>
          <w:snapToGrid/>
          <w:sz w:val="22"/>
          <w:szCs w:val="22"/>
        </w:rPr>
        <w:t xml:space="preserve"> personal endocannabinoid profile.”</w:t>
      </w:r>
    </w:p>
    <w:p w14:paraId="600E72EF" w14:textId="77777777" w:rsidR="009912FD" w:rsidRDefault="009912FD" w:rsidP="009912FD">
      <w:pPr>
        <w:jc w:val="both"/>
        <w:rPr>
          <w:rFonts w:ascii="Arial" w:hAnsi="Arial" w:cs="Arial"/>
          <w:snapToGrid/>
          <w:sz w:val="22"/>
          <w:szCs w:val="22"/>
        </w:rPr>
      </w:pPr>
    </w:p>
    <w:p w14:paraId="255C1F15" w14:textId="5E7F568A" w:rsidR="009912FD" w:rsidRPr="009344CC" w:rsidRDefault="009912FD" w:rsidP="009912FD">
      <w:pPr>
        <w:jc w:val="both"/>
        <w:rPr>
          <w:rFonts w:ascii="Arial" w:hAnsi="Arial" w:cs="Arial"/>
          <w:snapToGrid/>
          <w:sz w:val="22"/>
          <w:szCs w:val="22"/>
        </w:rPr>
      </w:pPr>
      <w:r>
        <w:rPr>
          <w:rFonts w:ascii="Arial" w:hAnsi="Arial" w:cs="Arial"/>
          <w:snapToGrid/>
          <w:sz w:val="22"/>
          <w:szCs w:val="22"/>
        </w:rPr>
        <w:t>Harvey continued, “The opportunit</w:t>
      </w:r>
      <w:r w:rsidR="00D02561">
        <w:rPr>
          <w:rFonts w:ascii="Arial" w:hAnsi="Arial" w:cs="Arial"/>
          <w:snapToGrid/>
          <w:sz w:val="22"/>
          <w:szCs w:val="22"/>
        </w:rPr>
        <w:t xml:space="preserve">ies we’ve identified </w:t>
      </w:r>
      <w:r w:rsidR="0038262A">
        <w:rPr>
          <w:rFonts w:ascii="Arial" w:hAnsi="Arial" w:cs="Arial"/>
          <w:snapToGrid/>
          <w:sz w:val="22"/>
          <w:szCs w:val="22"/>
        </w:rPr>
        <w:t>are designed to drive a</w:t>
      </w:r>
      <w:r>
        <w:rPr>
          <w:rFonts w:ascii="Arial" w:hAnsi="Arial" w:cs="Arial"/>
          <w:snapToGrid/>
          <w:sz w:val="22"/>
          <w:szCs w:val="22"/>
        </w:rPr>
        <w:t xml:space="preserve"> cultural shift in the cannabis industry to better serve </w:t>
      </w:r>
      <w:r w:rsidR="00D02561">
        <w:rPr>
          <w:rFonts w:ascii="Arial" w:hAnsi="Arial" w:cs="Arial"/>
          <w:snapToGrid/>
          <w:sz w:val="22"/>
          <w:szCs w:val="22"/>
        </w:rPr>
        <w:t>all parties:</w:t>
      </w:r>
      <w:r>
        <w:rPr>
          <w:rFonts w:ascii="Arial" w:hAnsi="Arial" w:cs="Arial"/>
          <w:snapToGrid/>
          <w:sz w:val="22"/>
          <w:szCs w:val="22"/>
        </w:rPr>
        <w:t xml:space="preserve"> consumers, as well as breeders and producers who will be better equipped to market a premium and reliable product. As we </w:t>
      </w:r>
      <w:r w:rsidR="00D02561">
        <w:rPr>
          <w:rFonts w:ascii="Arial" w:hAnsi="Arial" w:cs="Arial"/>
          <w:snapToGrid/>
          <w:sz w:val="22"/>
          <w:szCs w:val="22"/>
        </w:rPr>
        <w:t>finalize</w:t>
      </w:r>
      <w:r>
        <w:rPr>
          <w:rFonts w:ascii="Arial" w:hAnsi="Arial" w:cs="Arial"/>
          <w:snapToGrid/>
          <w:sz w:val="22"/>
          <w:szCs w:val="22"/>
        </w:rPr>
        <w:t xml:space="preserve"> our arrangement with Alchemist Mining, we look forward to sharing details of our </w:t>
      </w:r>
      <w:r w:rsidR="005D04FD">
        <w:rPr>
          <w:rFonts w:ascii="Arial" w:hAnsi="Arial" w:cs="Arial"/>
          <w:snapToGrid/>
          <w:sz w:val="22"/>
          <w:szCs w:val="22"/>
        </w:rPr>
        <w:t>program</w:t>
      </w:r>
      <w:r>
        <w:rPr>
          <w:rFonts w:ascii="Arial" w:hAnsi="Arial" w:cs="Arial"/>
          <w:snapToGrid/>
          <w:sz w:val="22"/>
          <w:szCs w:val="22"/>
        </w:rPr>
        <w:t xml:space="preserve"> to positively impact the industry as Canada approaches the anticipated legalization of recreational cannabis in 2018.”</w:t>
      </w:r>
    </w:p>
    <w:p w14:paraId="5A211D74" w14:textId="77777777" w:rsidR="009912FD" w:rsidRPr="009344CC" w:rsidRDefault="009912FD" w:rsidP="009912FD">
      <w:pPr>
        <w:jc w:val="both"/>
        <w:rPr>
          <w:rFonts w:ascii="Arial" w:hAnsi="Arial" w:cs="Arial"/>
          <w:snapToGrid/>
          <w:sz w:val="22"/>
          <w:szCs w:val="22"/>
        </w:rPr>
      </w:pPr>
    </w:p>
    <w:p w14:paraId="4373C727" w14:textId="7A985475" w:rsidR="009912FD" w:rsidRPr="009344CC" w:rsidRDefault="009912FD" w:rsidP="009912FD">
      <w:pPr>
        <w:jc w:val="both"/>
        <w:rPr>
          <w:rFonts w:ascii="Arial" w:hAnsi="Arial" w:cs="Arial"/>
          <w:snapToGrid/>
          <w:sz w:val="22"/>
          <w:szCs w:val="22"/>
        </w:rPr>
      </w:pPr>
      <w:r w:rsidRPr="009344CC">
        <w:rPr>
          <w:rFonts w:ascii="Arial" w:hAnsi="Arial" w:cs="Arial"/>
          <w:snapToGrid/>
          <w:sz w:val="22"/>
          <w:szCs w:val="22"/>
        </w:rPr>
        <w:t xml:space="preserve">Alchemist cautions that: (i) completion of the acquisition remains subject to conditions precedent, including but not limited to Alchemist receiving all necessary prior approvals of the </w:t>
      </w:r>
      <w:r w:rsidR="000918CA">
        <w:rPr>
          <w:rFonts w:ascii="Arial" w:hAnsi="Arial" w:cs="Arial"/>
          <w:snapToGrid/>
          <w:sz w:val="22"/>
          <w:szCs w:val="22"/>
        </w:rPr>
        <w:t>CSE</w:t>
      </w:r>
      <w:r w:rsidRPr="009344CC">
        <w:rPr>
          <w:rFonts w:ascii="Arial" w:hAnsi="Arial" w:cs="Arial"/>
          <w:snapToGrid/>
          <w:sz w:val="22"/>
          <w:szCs w:val="22"/>
        </w:rPr>
        <w:t>, and completing its due diligence review of BC Genetics; (ii) at this time, it does not plan to become a licensed producer itself under the ACMPR; and (iii) the requirements of Health Canada under the ACMPR are stringent and may apply to Alchemist's proposed business objectives following completion of the acquisition.  Alchemist will provide further updates as they become available.</w:t>
      </w:r>
    </w:p>
    <w:p w14:paraId="4BABFF1B" w14:textId="77777777" w:rsidR="009912FD" w:rsidRPr="009344CC" w:rsidRDefault="009912FD" w:rsidP="009912FD">
      <w:pPr>
        <w:jc w:val="both"/>
        <w:rPr>
          <w:rFonts w:ascii="Arial" w:hAnsi="Arial" w:cs="Arial"/>
          <w:snapToGrid/>
          <w:sz w:val="22"/>
          <w:szCs w:val="22"/>
        </w:rPr>
      </w:pPr>
    </w:p>
    <w:p w14:paraId="17DA4263" w14:textId="77777777" w:rsidR="009912FD" w:rsidRPr="0090685E" w:rsidRDefault="009912FD" w:rsidP="009912FD">
      <w:pPr>
        <w:jc w:val="both"/>
        <w:rPr>
          <w:rFonts w:ascii="Arial" w:hAnsi="Arial" w:cs="Arial"/>
          <w:snapToGrid/>
          <w:sz w:val="22"/>
          <w:szCs w:val="22"/>
        </w:rPr>
      </w:pPr>
      <w:bookmarkStart w:id="0" w:name="_GoBack"/>
      <w:bookmarkEnd w:id="0"/>
      <w:r w:rsidRPr="0090685E">
        <w:rPr>
          <w:rFonts w:ascii="Arial" w:hAnsi="Arial" w:cs="Arial"/>
          <w:snapToGrid/>
          <w:sz w:val="22"/>
          <w:szCs w:val="22"/>
        </w:rPr>
        <w:t>For further info on the Company, please email dgdanski@gmail.com.</w:t>
      </w:r>
    </w:p>
    <w:p w14:paraId="2B318251" w14:textId="77777777" w:rsidR="009912FD" w:rsidRPr="0090685E" w:rsidRDefault="009912FD" w:rsidP="009912FD">
      <w:pPr>
        <w:widowControl/>
        <w:jc w:val="both"/>
        <w:rPr>
          <w:rFonts w:ascii="Arial" w:hAnsi="Arial" w:cs="Arial"/>
          <w:snapToGrid/>
          <w:sz w:val="22"/>
          <w:szCs w:val="22"/>
        </w:rPr>
      </w:pPr>
    </w:p>
    <w:p w14:paraId="256139AA" w14:textId="77777777" w:rsidR="009912FD" w:rsidRPr="0090685E" w:rsidRDefault="009912FD" w:rsidP="009912FD">
      <w:pPr>
        <w:widowControl/>
        <w:jc w:val="both"/>
        <w:rPr>
          <w:rFonts w:ascii="Arial" w:hAnsi="Arial" w:cs="Arial"/>
          <w:snapToGrid/>
          <w:sz w:val="22"/>
          <w:szCs w:val="22"/>
        </w:rPr>
      </w:pPr>
      <w:r w:rsidRPr="0090685E">
        <w:rPr>
          <w:rFonts w:ascii="Arial" w:hAnsi="Arial" w:cs="Arial"/>
          <w:snapToGrid/>
          <w:sz w:val="22"/>
          <w:szCs w:val="22"/>
        </w:rPr>
        <w:t>On Behalf of the Board</w:t>
      </w:r>
    </w:p>
    <w:p w14:paraId="1DEDF93D" w14:textId="77777777" w:rsidR="009912FD" w:rsidRPr="0090685E" w:rsidRDefault="009912FD" w:rsidP="009912FD">
      <w:pPr>
        <w:widowControl/>
        <w:jc w:val="both"/>
        <w:rPr>
          <w:rFonts w:ascii="Arial" w:hAnsi="Arial" w:cs="Arial"/>
          <w:snapToGrid/>
          <w:sz w:val="22"/>
          <w:szCs w:val="22"/>
        </w:rPr>
      </w:pPr>
    </w:p>
    <w:p w14:paraId="4D7F61C4" w14:textId="77777777" w:rsidR="009912FD" w:rsidRPr="0090685E" w:rsidRDefault="009912FD" w:rsidP="009912FD">
      <w:pPr>
        <w:widowControl/>
        <w:jc w:val="both"/>
        <w:rPr>
          <w:rFonts w:ascii="Arial" w:hAnsi="Arial" w:cs="Arial"/>
          <w:snapToGrid/>
          <w:sz w:val="22"/>
          <w:szCs w:val="22"/>
        </w:rPr>
      </w:pPr>
      <w:r w:rsidRPr="0090685E">
        <w:rPr>
          <w:rFonts w:ascii="Arial" w:hAnsi="Arial" w:cs="Arial"/>
          <w:snapToGrid/>
          <w:sz w:val="22"/>
          <w:szCs w:val="22"/>
        </w:rPr>
        <w:t>Dave Gdanski, President/CEO</w:t>
      </w:r>
    </w:p>
    <w:p w14:paraId="2AD6766B" w14:textId="77777777" w:rsidR="009912FD" w:rsidRPr="0090685E" w:rsidRDefault="009912FD" w:rsidP="009912FD">
      <w:pPr>
        <w:widowControl/>
        <w:jc w:val="both"/>
        <w:rPr>
          <w:rFonts w:ascii="Arial" w:hAnsi="Arial" w:cs="Arial"/>
          <w:snapToGrid/>
          <w:sz w:val="22"/>
          <w:szCs w:val="22"/>
        </w:rPr>
      </w:pPr>
      <w:r w:rsidRPr="0090685E">
        <w:rPr>
          <w:rFonts w:ascii="Arial" w:hAnsi="Arial" w:cs="Arial"/>
          <w:snapToGrid/>
          <w:sz w:val="22"/>
          <w:szCs w:val="22"/>
        </w:rPr>
        <w:t>Alchemist Mining Inc.</w:t>
      </w:r>
    </w:p>
    <w:p w14:paraId="0089B507" w14:textId="77777777" w:rsidR="009912FD" w:rsidRDefault="009912FD" w:rsidP="009912FD">
      <w:pPr>
        <w:widowControl/>
        <w:jc w:val="both"/>
        <w:rPr>
          <w:rFonts w:ascii="Arial" w:hAnsi="Arial" w:cs="Arial"/>
          <w:snapToGrid/>
          <w:sz w:val="22"/>
          <w:szCs w:val="22"/>
        </w:rPr>
      </w:pPr>
      <w:r w:rsidRPr="0090685E">
        <w:rPr>
          <w:rFonts w:ascii="Arial" w:hAnsi="Arial" w:cs="Arial"/>
          <w:snapToGrid/>
          <w:sz w:val="22"/>
          <w:szCs w:val="22"/>
        </w:rPr>
        <w:t>(604) 446-7325</w:t>
      </w:r>
    </w:p>
    <w:p w14:paraId="3DF26BF7" w14:textId="77777777" w:rsidR="009912FD" w:rsidRDefault="009912FD" w:rsidP="009912FD">
      <w:pPr>
        <w:widowControl/>
        <w:jc w:val="both"/>
        <w:rPr>
          <w:rFonts w:ascii="Arial" w:hAnsi="Arial" w:cs="Arial"/>
          <w:snapToGrid/>
          <w:sz w:val="22"/>
          <w:szCs w:val="22"/>
        </w:rPr>
      </w:pPr>
    </w:p>
    <w:p w14:paraId="1824B2D5" w14:textId="77777777" w:rsidR="009912FD" w:rsidRPr="0090685E" w:rsidRDefault="009912FD" w:rsidP="009912FD">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Neither the Canadian Securities Exchange nor its Market Regulator (as that term is defined in the policies of the Canadian Securities Exchange) accepts responsibility for the adequacy or accuracy of this release.</w:t>
      </w:r>
    </w:p>
    <w:p w14:paraId="52ED5AFD" w14:textId="77777777" w:rsidR="009912FD" w:rsidRPr="0090685E" w:rsidRDefault="009912FD" w:rsidP="009912FD">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lastRenderedPageBreak/>
        <w:t xml:space="preserve">This news release may contain forward-looking statements based on assumptions and judgments of management regarding future events or results. Such statements are subject to a variety of risks and </w:t>
      </w:r>
      <w:proofErr w:type="gramStart"/>
      <w:r w:rsidRPr="0090685E">
        <w:rPr>
          <w:rFonts w:ascii="Arial" w:eastAsia="Calibri" w:hAnsi="Arial" w:cs="Arial"/>
          <w:i/>
          <w:snapToGrid/>
          <w:sz w:val="18"/>
          <w:szCs w:val="18"/>
        </w:rPr>
        <w:t>uncertainties which</w:t>
      </w:r>
      <w:proofErr w:type="gramEnd"/>
      <w:r w:rsidRPr="0090685E">
        <w:rPr>
          <w:rFonts w:ascii="Arial" w:eastAsia="Calibri" w:hAnsi="Arial" w:cs="Arial"/>
          <w:i/>
          <w:snapToGrid/>
          <w:sz w:val="18"/>
          <w:szCs w:val="18"/>
        </w:rPr>
        <w:t xml:space="preserve"> could cause actual events or results to differ materially from those reflected in the </w:t>
      </w:r>
      <w:r w:rsidR="00CE47A2" w:rsidRPr="0090685E">
        <w:rPr>
          <w:rFonts w:ascii="Arial" w:eastAsia="Calibri" w:hAnsi="Arial" w:cs="Arial"/>
          <w:i/>
          <w:snapToGrid/>
          <w:sz w:val="18"/>
          <w:szCs w:val="18"/>
        </w:rPr>
        <w:t>forward-looking</w:t>
      </w:r>
      <w:r w:rsidRPr="0090685E">
        <w:rPr>
          <w:rFonts w:ascii="Arial" w:eastAsia="Calibri" w:hAnsi="Arial" w:cs="Arial"/>
          <w:i/>
          <w:snapToGrid/>
          <w:sz w:val="18"/>
          <w:szCs w:val="18"/>
        </w:rPr>
        <w:t xml:space="preserve"> statements. The company disclaims any intention or obligation to revise or update such statements. </w:t>
      </w:r>
    </w:p>
    <w:p w14:paraId="76C86BEE" w14:textId="77777777" w:rsidR="009912FD" w:rsidRPr="0090685E" w:rsidRDefault="009912FD" w:rsidP="009912FD">
      <w:pPr>
        <w:widowControl/>
        <w:spacing w:after="160" w:line="259" w:lineRule="auto"/>
        <w:jc w:val="both"/>
        <w:rPr>
          <w:rFonts w:ascii="Arial" w:eastAsia="Calibri" w:hAnsi="Arial" w:cs="Arial"/>
          <w:i/>
          <w:snapToGrid/>
          <w:sz w:val="18"/>
          <w:szCs w:val="18"/>
        </w:rPr>
      </w:pPr>
    </w:p>
    <w:p w14:paraId="01E1895E" w14:textId="77777777" w:rsidR="009912FD" w:rsidRPr="0090685E" w:rsidRDefault="009912FD" w:rsidP="009912FD">
      <w:pPr>
        <w:widowControl/>
        <w:spacing w:after="160" w:line="259" w:lineRule="auto"/>
        <w:jc w:val="both"/>
        <w:rPr>
          <w:rFonts w:ascii="Arial" w:eastAsia="Calibri" w:hAnsi="Arial" w:cs="Arial"/>
          <w:i/>
          <w:snapToGrid/>
          <w:sz w:val="22"/>
          <w:szCs w:val="22"/>
        </w:rPr>
      </w:pPr>
    </w:p>
    <w:p w14:paraId="445F9106" w14:textId="77777777" w:rsidR="009912FD" w:rsidRPr="0090685E" w:rsidRDefault="009912FD" w:rsidP="009912FD">
      <w:pPr>
        <w:widowControl/>
        <w:spacing w:after="160" w:line="259" w:lineRule="auto"/>
        <w:jc w:val="both"/>
        <w:rPr>
          <w:rFonts w:ascii="Arial" w:eastAsia="Calibri" w:hAnsi="Arial" w:cs="Arial"/>
          <w:i/>
          <w:snapToGrid/>
          <w:sz w:val="22"/>
          <w:szCs w:val="22"/>
        </w:rPr>
      </w:pPr>
    </w:p>
    <w:p w14:paraId="214B5DAA" w14:textId="77777777" w:rsidR="009912FD" w:rsidRPr="0090685E" w:rsidRDefault="009912FD" w:rsidP="009912FD">
      <w:pPr>
        <w:widowControl/>
        <w:spacing w:after="160" w:line="259" w:lineRule="auto"/>
        <w:jc w:val="both"/>
        <w:rPr>
          <w:rFonts w:ascii="Arial" w:eastAsia="Calibri" w:hAnsi="Arial" w:cs="Arial"/>
          <w:i/>
          <w:snapToGrid/>
          <w:sz w:val="22"/>
          <w:szCs w:val="22"/>
          <w:lang w:val="en-CA"/>
        </w:rPr>
      </w:pPr>
    </w:p>
    <w:p w14:paraId="6354FC00" w14:textId="77777777" w:rsidR="009912FD" w:rsidRPr="0090685E" w:rsidRDefault="009912FD" w:rsidP="009912FD">
      <w:pPr>
        <w:jc w:val="both"/>
        <w:rPr>
          <w:rFonts w:ascii="Arial" w:hAnsi="Arial" w:cs="Arial"/>
          <w:snapToGrid/>
          <w:sz w:val="22"/>
          <w:szCs w:val="22"/>
        </w:rPr>
      </w:pPr>
    </w:p>
    <w:p w14:paraId="4E548383" w14:textId="77777777" w:rsidR="009912FD" w:rsidRPr="0090685E" w:rsidRDefault="009912FD" w:rsidP="009912FD">
      <w:pPr>
        <w:widowControl/>
        <w:jc w:val="both"/>
        <w:rPr>
          <w:rFonts w:ascii="Arial" w:hAnsi="Arial" w:cs="Arial"/>
          <w:snapToGrid/>
          <w:sz w:val="22"/>
          <w:szCs w:val="22"/>
        </w:rPr>
      </w:pPr>
    </w:p>
    <w:p w14:paraId="1B460791" w14:textId="77777777" w:rsidR="009912FD" w:rsidRDefault="009912FD" w:rsidP="009912FD"/>
    <w:p w14:paraId="689D0A62" w14:textId="77777777" w:rsidR="006C6433" w:rsidRDefault="0030464A"/>
    <w:sectPr w:rsidR="006C6433" w:rsidSect="000C44D4">
      <w:headerReference w:type="first" r:id="rId7"/>
      <w:footerReference w:type="first" r:id="rId8"/>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99661" w14:textId="77777777" w:rsidR="00C31E60" w:rsidRDefault="00C31E60">
      <w:r>
        <w:separator/>
      </w:r>
    </w:p>
  </w:endnote>
  <w:endnote w:type="continuationSeparator" w:id="0">
    <w:p w14:paraId="78516AB4" w14:textId="77777777" w:rsidR="00C31E60" w:rsidRDefault="00C3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380B" w14:textId="77777777" w:rsidR="00364DEA" w:rsidRPr="00822709" w:rsidRDefault="006067E1"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B31AB" w14:textId="77777777" w:rsidR="00C31E60" w:rsidRDefault="00C31E60">
      <w:r>
        <w:separator/>
      </w:r>
    </w:p>
  </w:footnote>
  <w:footnote w:type="continuationSeparator" w:id="0">
    <w:p w14:paraId="5CFDE11B" w14:textId="77777777" w:rsidR="00C31E60" w:rsidRDefault="00C31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B443" w14:textId="77777777" w:rsidR="00364DEA" w:rsidRDefault="006067E1" w:rsidP="00822709">
    <w:pPr>
      <w:pStyle w:val="Header"/>
      <w:jc w:val="center"/>
    </w:pPr>
    <w:r>
      <w:rPr>
        <w:rFonts w:ascii="Arial Narrow" w:hAnsi="Arial Narrow" w:cs="Helvetica"/>
        <w:noProof/>
        <w:color w:val="000102"/>
      </w:rPr>
      <w:drawing>
        <wp:inline distT="0" distB="0" distL="0" distR="0" wp14:anchorId="1AA303D5" wp14:editId="7AD6D579">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14:paraId="3BA115AE" w14:textId="77777777" w:rsidR="00822709" w:rsidRPr="00822709" w:rsidRDefault="006067E1"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14:paraId="2DC9758D" w14:textId="77777777" w:rsidR="00822709" w:rsidRPr="00822709" w:rsidRDefault="0030464A" w:rsidP="0082270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D"/>
    <w:rsid w:val="00003D98"/>
    <w:rsid w:val="000918CA"/>
    <w:rsid w:val="001A2E3C"/>
    <w:rsid w:val="0030464A"/>
    <w:rsid w:val="0038262A"/>
    <w:rsid w:val="00473AAF"/>
    <w:rsid w:val="00591C12"/>
    <w:rsid w:val="005D04FD"/>
    <w:rsid w:val="005F3437"/>
    <w:rsid w:val="006067E1"/>
    <w:rsid w:val="006A54F8"/>
    <w:rsid w:val="007135E5"/>
    <w:rsid w:val="007E10E1"/>
    <w:rsid w:val="00886C01"/>
    <w:rsid w:val="00905BE9"/>
    <w:rsid w:val="009912FD"/>
    <w:rsid w:val="00B160CA"/>
    <w:rsid w:val="00C31E60"/>
    <w:rsid w:val="00CC5E66"/>
    <w:rsid w:val="00CE0C67"/>
    <w:rsid w:val="00CE47A2"/>
    <w:rsid w:val="00D02561"/>
    <w:rsid w:val="00DB7C87"/>
    <w:rsid w:val="00E1220C"/>
    <w:rsid w:val="00F569F9"/>
    <w:rsid w:val="00FF3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392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FD"/>
    <w:pPr>
      <w:widowControl w:val="0"/>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12FD"/>
    <w:pPr>
      <w:tabs>
        <w:tab w:val="center" w:pos="4320"/>
        <w:tab w:val="right" w:pos="8640"/>
      </w:tabs>
    </w:pPr>
  </w:style>
  <w:style w:type="character" w:customStyle="1" w:styleId="HeaderChar">
    <w:name w:val="Header Char"/>
    <w:basedOn w:val="DefaultParagraphFont"/>
    <w:link w:val="Header"/>
    <w:rsid w:val="009912FD"/>
    <w:rPr>
      <w:rFonts w:ascii="Courier New" w:eastAsia="Times New Roman" w:hAnsi="Courier New" w:cs="Times New Roman"/>
      <w:snapToGrid w:val="0"/>
      <w:sz w:val="20"/>
      <w:szCs w:val="20"/>
    </w:rPr>
  </w:style>
  <w:style w:type="paragraph" w:styleId="Footer">
    <w:name w:val="footer"/>
    <w:basedOn w:val="Normal"/>
    <w:link w:val="FooterChar"/>
    <w:rsid w:val="009912FD"/>
    <w:pPr>
      <w:tabs>
        <w:tab w:val="center" w:pos="4320"/>
        <w:tab w:val="right" w:pos="8640"/>
      </w:tabs>
    </w:pPr>
  </w:style>
  <w:style w:type="character" w:customStyle="1" w:styleId="FooterChar">
    <w:name w:val="Footer Char"/>
    <w:basedOn w:val="DefaultParagraphFont"/>
    <w:link w:val="Footer"/>
    <w:rsid w:val="009912FD"/>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FD"/>
    <w:pPr>
      <w:widowControl w:val="0"/>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12FD"/>
    <w:pPr>
      <w:tabs>
        <w:tab w:val="center" w:pos="4320"/>
        <w:tab w:val="right" w:pos="8640"/>
      </w:tabs>
    </w:pPr>
  </w:style>
  <w:style w:type="character" w:customStyle="1" w:styleId="HeaderChar">
    <w:name w:val="Header Char"/>
    <w:basedOn w:val="DefaultParagraphFont"/>
    <w:link w:val="Header"/>
    <w:rsid w:val="009912FD"/>
    <w:rPr>
      <w:rFonts w:ascii="Courier New" w:eastAsia="Times New Roman" w:hAnsi="Courier New" w:cs="Times New Roman"/>
      <w:snapToGrid w:val="0"/>
      <w:sz w:val="20"/>
      <w:szCs w:val="20"/>
    </w:rPr>
  </w:style>
  <w:style w:type="paragraph" w:styleId="Footer">
    <w:name w:val="footer"/>
    <w:basedOn w:val="Normal"/>
    <w:link w:val="FooterChar"/>
    <w:rsid w:val="009912FD"/>
    <w:pPr>
      <w:tabs>
        <w:tab w:val="center" w:pos="4320"/>
        <w:tab w:val="right" w:pos="8640"/>
      </w:tabs>
    </w:pPr>
  </w:style>
  <w:style w:type="character" w:customStyle="1" w:styleId="FooterChar">
    <w:name w:val="Footer Char"/>
    <w:basedOn w:val="DefaultParagraphFont"/>
    <w:link w:val="Footer"/>
    <w:rsid w:val="009912FD"/>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Harveyt</dc:creator>
  <cp:keywords/>
  <dc:description/>
  <cp:lastModifiedBy>Kelly Pladson</cp:lastModifiedBy>
  <cp:revision>4</cp:revision>
  <dcterms:created xsi:type="dcterms:W3CDTF">2017-09-12T20:10:00Z</dcterms:created>
  <dcterms:modified xsi:type="dcterms:W3CDTF">2017-09-13T00:24:00Z</dcterms:modified>
</cp:coreProperties>
</file>